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52E" w:rsidRPr="002E3759" w:rsidRDefault="001C652E" w:rsidP="001C65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 № 12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</w: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безопасного поведения на водоемах в осенне-зимний и весенний периоды</w:t>
      </w:r>
    </w:p>
    <w:p w:rsidR="001C652E" w:rsidRPr="002E3759" w:rsidRDefault="001C652E" w:rsidP="001C65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Безопасность на льду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 xml:space="preserve">1.Лед зеленоватого оттенка, толщиной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более 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7 см – безопасный, он выдерживает одного человека.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2.Не</w:t>
      </w:r>
      <w:r>
        <w:rPr>
          <w:rFonts w:ascii="Times New Roman" w:eastAsia="Times New Roman" w:hAnsi="Times New Roman" w:cs="Times New Roman"/>
          <w:sz w:val="28"/>
          <w:szCs w:val="28"/>
        </w:rPr>
        <w:t>прочный лед – около стока вод (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с фабрик, заводов).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 xml:space="preserve">3.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Тонкий или рыхлый лед – вблизи камыша, кустов, под сугробами.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4.Площадки под снегом следует обойти.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5.Ненадежный тонкий лед – в местах, где бьют ключи, быстрое течение или там, где впадают в реку ручьи.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6.Нельзя проверять прочность льда ударом ноги.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7.При вынужденном переходе водоема безопаснее всего придерживаться проторенных троп или идти по уже проложенной лыжне.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Но если их нет, надо перед тем, как спуститься на лед очень внимательно осмотреться и наметить предстоящий маршрут.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8.При переходе водоема группой необходимо соблюдать расстояние друг от друга (5-6 м).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10.Если есть рюкзак, повесьте его на одно плечо.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11. Если вы провалились, необходимо широко раскинуть руки по кромкам льда, удерживаться от погружения с головой.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12.Не паникуйте, старайтесь без резких движений выбираться на лед, наползая грудью и поочередно вытаскивая на поверхность ноги.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13.Выбравшись из пролома, нужно откатиться и ползти в сторону, обратную направлению движения.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14. Добравшись до берега, идите быстро домой, переодевайтесь в сухую одежду, выпейте горячий чай.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A8"/>
    <w:rsid w:val="001C652E"/>
    <w:rsid w:val="00501DA8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Company>Home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2019-04-02T18:21:00Z</dcterms:created>
  <dcterms:modified xsi:type="dcterms:W3CDTF">2019-04-02T18:21:00Z</dcterms:modified>
</cp:coreProperties>
</file>